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DE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уроков для </w:t>
      </w:r>
      <w:r>
        <w:rPr>
          <w:rFonts w:ascii="Times New Roman" w:hAnsi="Times New Roman"/>
          <w:b/>
          <w:sz w:val="24"/>
          <w:u w:val="single"/>
        </w:rPr>
        <w:t xml:space="preserve"> 1</w:t>
      </w:r>
      <w:r>
        <w:rPr>
          <w:rFonts w:ascii="Times New Roman" w:hAnsi="Times New Roman"/>
          <w:b/>
          <w:sz w:val="24"/>
        </w:rPr>
        <w:t xml:space="preserve"> класса на 08.02.024 г.</w:t>
      </w: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sz w:val="24"/>
              </w:rPr>
              <w:t>произведения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«Ёлка».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 отсутствии связи  читать небольшие рассказы о животных.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43CDE">
        <w:trPr>
          <w:trHeight w:val="28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9.00 - 9.20 Перемена. Подключение к уроку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Компоненты </w:t>
            </w:r>
            <w:r>
              <w:rPr>
                <w:rFonts w:ascii="Times New Roman" w:hAnsi="Times New Roman"/>
                <w:sz w:val="24"/>
              </w:rPr>
              <w:t>действия сложения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B43CDE" w:rsidRDefault="007301DB">
            <w:pPr>
              <w:spacing w:after="0" w:line="240" w:lineRule="auto"/>
              <w:rPr>
                <w:rFonts w:ascii="Times New Roman" w:hAnsi="Times New Roman"/>
                <w:color w:val="C55A11"/>
                <w:sz w:val="24"/>
              </w:rPr>
            </w:pPr>
            <w:r>
              <w:rPr>
                <w:rFonts w:ascii="Times New Roman" w:hAnsi="Times New Roman"/>
              </w:rPr>
              <w:t>При отсутствии связи работать  по учебнику стр.24.№8,10.11, стр.25.№19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 – 10.10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sz w:val="24"/>
              </w:rPr>
              <w:t>Отработка написания букв, написание которых вызывает трудности у учеников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При отсутствии  связи работать по учебнику стр.22 упр.7,8, стр.23.упр.9.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10.40-11.20 </w:t>
            </w:r>
            <w:proofErr w:type="spellStart"/>
            <w:r>
              <w:rPr>
                <w:rFonts w:ascii="Times New Roman" w:hAnsi="Times New Roman"/>
                <w:sz w:val="24"/>
              </w:rPr>
              <w:t>Перемена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автрак</w:t>
            </w:r>
            <w:proofErr w:type="spellEnd"/>
            <w:r>
              <w:rPr>
                <w:rFonts w:ascii="Times New Roman" w:hAnsi="Times New Roman"/>
                <w:sz w:val="24"/>
              </w:rPr>
              <w:t>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11.50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стран дальнего зарубежья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При отсутствии связи   повторить ранее изученные песни.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 – 12.10 Перемена. 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связи   выполнить комплекс ОРУ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</w:tbl>
    <w:p w:rsidR="00B43CDE" w:rsidRDefault="00B43CDE">
      <w:pPr>
        <w:rPr>
          <w:rFonts w:ascii="Times New Roman" w:hAnsi="Times New Roman"/>
          <w:sz w:val="24"/>
        </w:rPr>
      </w:pP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2  </w:t>
      </w:r>
      <w:r>
        <w:rPr>
          <w:rFonts w:ascii="Times New Roman" w:hAnsi="Times New Roman"/>
          <w:b/>
          <w:sz w:val="24"/>
        </w:rPr>
        <w:t>класса на 8.02.2024 г.</w:t>
      </w: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Предмет, </w:t>
            </w: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B43CDE">
        <w:trPr>
          <w:trHeight w:val="145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Русский язык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О.П.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Правописание слов с парным по звонкости-глухости согласным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>тр.15 Проверь себя. Упражнение</w:t>
            </w:r>
            <w:r>
              <w:rPr>
                <w:rFonts w:ascii="Times New Roman" w:hAnsi="Times New Roman"/>
                <w:sz w:val="24"/>
              </w:rPr>
              <w:t xml:space="preserve"> 1, 2, 3</w:t>
            </w: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Упр. 66 </w:t>
            </w: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О.П.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Контрольная работа</w:t>
            </w: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>тр. 12 №1,2,3,4,5</w:t>
            </w: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О.П.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Образы героев стихотворных и прозаических произведений о животных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>тр. 28-31 Вопросы 1-6</w:t>
            </w: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</w:t>
            </w: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  Русской православной церкви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связи </w:t>
            </w:r>
            <w:r>
              <w:rPr>
                <w:rFonts w:ascii="Times New Roman" w:hAnsi="Times New Roman"/>
              </w:rPr>
              <w:t>повторить ранее изученные песни.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B43CDE" w:rsidRDefault="00B43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Бросок мяча в колонне  </w:t>
            </w:r>
            <w:r>
              <w:rPr>
                <w:rFonts w:ascii="Times New Roman" w:hAnsi="Times New Roman"/>
                <w:sz w:val="24"/>
              </w:rPr>
              <w:t>и неудобный бросок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связи  выполнение  ОРУ.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43CDE" w:rsidRDefault="00B43CDE">
      <w:pPr>
        <w:rPr>
          <w:rFonts w:ascii="Times New Roman" w:hAnsi="Times New Roman"/>
          <w:sz w:val="24"/>
        </w:rPr>
      </w:pPr>
    </w:p>
    <w:p w:rsidR="00B43CDE" w:rsidRDefault="00B43CDE">
      <w:pPr>
        <w:rPr>
          <w:rFonts w:ascii="Times New Roman" w:hAnsi="Times New Roman"/>
          <w:sz w:val="24"/>
        </w:rPr>
      </w:pPr>
    </w:p>
    <w:p w:rsidR="00B43CDE" w:rsidRDefault="00B43CDE">
      <w:pPr>
        <w:rPr>
          <w:rFonts w:ascii="Times New Roman" w:hAnsi="Times New Roman"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3  </w:t>
      </w:r>
      <w:r>
        <w:rPr>
          <w:rFonts w:ascii="Times New Roman" w:hAnsi="Times New Roman"/>
          <w:b/>
          <w:sz w:val="24"/>
        </w:rPr>
        <w:t>класса на 8.02.2024 г.</w:t>
      </w: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 работать по учебнику стр. 8.упр.8, стр.9.упр.9,10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правила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устное умножение  и деление в пределах 100.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учебник  стр.5.№1,2,4,5.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стр.5.№ 6 -7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выразительное  чтение произведения, работа по вопросам и заданиям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</w:t>
            </w:r>
            <w:r>
              <w:rPr>
                <w:rFonts w:ascii="Times New Roman" w:hAnsi="Times New Roman"/>
                <w:sz w:val="24"/>
              </w:rPr>
              <w:t>ное чтение стихотворения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связи </w:t>
            </w:r>
            <w:r>
              <w:rPr>
                <w:rFonts w:ascii="Times New Roman" w:hAnsi="Times New Roman"/>
              </w:rPr>
              <w:t>повторить ранее изученные песни.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B43CDE" w:rsidRDefault="00B43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игра баскетбол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выполнение ОРУ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9  </w:t>
      </w:r>
      <w:r>
        <w:rPr>
          <w:rFonts w:ascii="Times New Roman" w:hAnsi="Times New Roman"/>
          <w:b/>
          <w:sz w:val="24"/>
        </w:rPr>
        <w:t>класса на 8.02.2024 г.</w:t>
      </w: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М.Н.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с разными видами связи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П. 38, упр. 215,217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216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9.00 – 9.20 Перемена. Подключение к </w:t>
            </w:r>
            <w:r>
              <w:rPr>
                <w:rFonts w:ascii="Times New Roman" w:hAnsi="Times New Roman"/>
                <w:sz w:val="24"/>
              </w:rPr>
              <w:t>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М.Н.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 по поэме Н.В. Гоголя «Мёртвые души»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B43CDE">
        <w:trPr>
          <w:trHeight w:val="12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sz w:val="24"/>
              </w:rPr>
              <w:t>«Длина окружности и площадь круга»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При неустойчивой связи работа по учебнику</w:t>
            </w:r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2, п. 114,115,116. №1108,1110,1111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2, п. 114,115,116.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Пользуясь ЭУ оформить задачи.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И.В.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CDE" w:rsidRDefault="007301D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Дальний Восток. Особенности хозяйства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Параграф 42, вопросы и задания к параграфу.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42, вопросы и задания к параграфу.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B43CDE" w:rsidRDefault="00B43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Ефимова И.В.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отдыха в различное время года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Лексический материал урока</w:t>
            </w: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12.40-13.00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13.00 -13.30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Фосфор и его соединения.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</w:t>
            </w:r>
            <w:r>
              <w:rPr>
                <w:rFonts w:ascii="Times New Roman" w:hAnsi="Times New Roman"/>
                <w:sz w:val="24"/>
              </w:rPr>
              <w:t xml:space="preserve"> записать Тему, выводы стр. 231, выполнить вопрос 1 к </w:t>
            </w:r>
            <w:r>
              <w:rPr>
                <w:rFonts w:ascii="Times New Roman" w:hAnsi="Times New Roman"/>
                <w:sz w:val="24"/>
              </w:rPr>
              <w:t>§3</w:t>
            </w:r>
            <w:r>
              <w:rPr>
                <w:rFonts w:ascii="Times New Roman" w:hAnsi="Times New Roman"/>
                <w:sz w:val="24"/>
              </w:rPr>
              <w:t xml:space="preserve">2. Запомнить биологическое значение и применение ХЭ № 15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32, стр. 232 вопрос 7.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13.30 - 13.50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13.50 -14.20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ИнформатикаФомакина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>алгоритмов и программ</w:t>
            </w:r>
          </w:p>
        </w:tc>
        <w:tc>
          <w:tcPr>
            <w:tcW w:w="5687" w:type="dxa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t xml:space="preserve">При отсутствии связи Библиотека ЦОК </w:t>
            </w:r>
            <w:hyperlink r:id="rId4" w:history="1">
              <w:r>
                <w:rPr>
                  <w:rStyle w:val="a3"/>
                </w:rPr>
                <w:t>https://m.edsoo.ru/8a17d1ca</w:t>
              </w:r>
            </w:hyperlink>
            <w:r>
              <w:t xml:space="preserve"> или </w:t>
            </w:r>
            <w:r>
              <w:rPr>
                <w:rFonts w:ascii="Times New Roman" w:hAnsi="Times New Roman"/>
                <w:sz w:val="24"/>
              </w:rPr>
              <w:t>§2.3-2.5 тест 2 (</w:t>
            </w:r>
            <w:hyperlink r:id="rId5" w:history="1">
              <w:r>
                <w:rPr>
                  <w:rStyle w:val="a3"/>
                </w:rPr>
                <w:t>https://lbz.ru/metodist/authors/i</w:t>
              </w:r>
              <w:r>
                <w:rPr>
                  <w:rStyle w:val="a3"/>
                </w:rPr>
                <w:t>nformatika/3/eor9.php</w:t>
              </w:r>
            </w:hyperlink>
            <w:r>
              <w:t xml:space="preserve"> </w:t>
            </w:r>
            <w:hyperlink r:id="rId6" w:history="1">
              <w:r>
                <w:rPr>
                  <w:rStyle w:val="a3"/>
                </w:rPr>
                <w:t>https://lbz.ru/metodist/authors/informatika/3/files/eor9/tests/test-9-2.exe</w:t>
              </w:r>
            </w:hyperlink>
            <w:proofErr w:type="gramStart"/>
            <w:r>
              <w:t xml:space="preserve"> )</w:t>
            </w:r>
            <w:proofErr w:type="gramEnd"/>
          </w:p>
        </w:tc>
        <w:tc>
          <w:tcPr>
            <w:tcW w:w="1985" w:type="dxa"/>
            <w:tcMar>
              <w:left w:w="54" w:type="dxa"/>
              <w:right w:w="54" w:type="dxa"/>
            </w:tcMar>
          </w:tcPr>
          <w:p w:rsidR="00B43CDE" w:rsidRDefault="00B43CDE"/>
        </w:tc>
      </w:tr>
    </w:tbl>
    <w:p w:rsidR="007301DB" w:rsidRDefault="007301DB">
      <w:pPr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jc w:val="center"/>
        <w:rPr>
          <w:rFonts w:ascii="Times New Roman" w:hAnsi="Times New Roman"/>
          <w:b/>
          <w:sz w:val="24"/>
        </w:rPr>
      </w:pPr>
    </w:p>
    <w:p w:rsidR="00B43CDE" w:rsidRDefault="007301D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6 </w:t>
      </w:r>
      <w:r>
        <w:rPr>
          <w:rFonts w:ascii="Times New Roman" w:hAnsi="Times New Roman"/>
          <w:b/>
          <w:sz w:val="24"/>
        </w:rPr>
        <w:t>класса на 8.02.2024 г.</w:t>
      </w: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Симцова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Г.Л.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проекта, изделие из текстильных материалов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9.00 – 9.20 Перемена. Подключение к </w:t>
            </w:r>
            <w:r>
              <w:rPr>
                <w:rFonts w:ascii="Times New Roman" w:hAnsi="Times New Roman"/>
                <w:sz w:val="24"/>
              </w:rPr>
              <w:t>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И.В.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CDE" w:rsidRDefault="007301D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Реки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Параграф 34, вопросы и задания к параграфу 34.</w:t>
            </w: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34, вопросы и задания к параграфу 34.</w:t>
            </w: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Симцова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Г.Л.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Симфоническое развитие музыкальных образов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М.Н.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Разряды количественных числительных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76.Упр. 455,458</w:t>
            </w: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460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B43CDE" w:rsidRDefault="00B43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При неустойчивой связи работа по учебнику</w:t>
            </w:r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№11,12.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№17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12.40-13.00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ОДНКНР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связи работать с электронным учебником по теме занятия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01DB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3CDE" w:rsidRDefault="007301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5 </w:t>
      </w:r>
      <w:r>
        <w:rPr>
          <w:rFonts w:ascii="Times New Roman" w:hAnsi="Times New Roman"/>
          <w:b/>
          <w:sz w:val="24"/>
        </w:rPr>
        <w:t>класса на 8.02.2024 г.</w:t>
      </w:r>
    </w:p>
    <w:p w:rsidR="00B43CDE" w:rsidRDefault="00B43C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Ефимова И.В.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(домашние животные).</w:t>
            </w: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Лексический материал </w:t>
            </w:r>
            <w:r>
              <w:rPr>
                <w:rFonts w:ascii="Times New Roman" w:hAnsi="Times New Roman"/>
                <w:sz w:val="24"/>
              </w:rPr>
              <w:t>урока</w:t>
            </w: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Круглова Е.П.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 по мячу внутренней стороной стопы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М.Н.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чтение. Произведения отечественных писателей о природе (по выбору учащихся)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before="120" w:after="120"/>
              <w:ind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4"/>
              </w:rPr>
              <w:t>десятичных дробей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При отсутствии связи задания УЧИ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B43CDE" w:rsidRDefault="00B43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М.Н.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служебные части речи.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Берём любой текст и определяем части </w:t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 w:rsidR="00B43CDE" w:rsidRDefault="00B4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12.40-13.00 Перемена. Подключение к уроку.</w:t>
            </w:r>
          </w:p>
        </w:tc>
      </w:tr>
      <w:tr w:rsidR="00B43CD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Технология</w:t>
            </w:r>
          </w:p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Симцова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Г.Л.</w:t>
            </w:r>
          </w:p>
          <w:p w:rsidR="00B43CDE" w:rsidRDefault="00B4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Чертеж выкроек швейного изделия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B43CDE" w:rsidRDefault="0073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связи   работать с учебником по теме занятия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3CDE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3CDE" w:rsidRDefault="0073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43CDE" w:rsidRDefault="00B43CDE">
      <w:pPr>
        <w:rPr>
          <w:rFonts w:ascii="Times New Roman" w:hAnsi="Times New Roman"/>
        </w:rPr>
      </w:pPr>
    </w:p>
    <w:sectPr w:rsidR="00B43CDE" w:rsidSect="007301DB">
      <w:pgSz w:w="16838" w:h="11906" w:orient="landscape"/>
      <w:pgMar w:top="284" w:right="1134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CDE"/>
    <w:rsid w:val="007301DB"/>
    <w:rsid w:val="00B4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43CDE"/>
  </w:style>
  <w:style w:type="paragraph" w:styleId="10">
    <w:name w:val="heading 1"/>
    <w:next w:val="a"/>
    <w:link w:val="11"/>
    <w:uiPriority w:val="9"/>
    <w:qFormat/>
    <w:rsid w:val="00B43CD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43CD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43CD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43CD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43CD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3CDE"/>
    <w:rPr>
      <w:color w:val="000000"/>
    </w:rPr>
  </w:style>
  <w:style w:type="paragraph" w:styleId="21">
    <w:name w:val="toc 2"/>
    <w:next w:val="a"/>
    <w:link w:val="22"/>
    <w:uiPriority w:val="39"/>
    <w:rsid w:val="00B43CD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43CD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43CD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43CD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43CD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43CD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43CD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43CDE"/>
    <w:rPr>
      <w:rFonts w:ascii="XO Thames" w:hAnsi="XO Thames"/>
      <w:sz w:val="28"/>
    </w:rPr>
  </w:style>
  <w:style w:type="paragraph" w:customStyle="1" w:styleId="Endnote">
    <w:name w:val="Endnote"/>
    <w:link w:val="Endnote0"/>
    <w:rsid w:val="00B43CD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B43CD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43CD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43CD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43CD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43CD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43CD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43CDE"/>
    <w:rPr>
      <w:color w:val="0000FF"/>
      <w:u w:val="single"/>
    </w:rPr>
  </w:style>
  <w:style w:type="character" w:styleId="a3">
    <w:name w:val="Hyperlink"/>
    <w:link w:val="12"/>
    <w:rsid w:val="00B43CDE"/>
    <w:rPr>
      <w:color w:val="0000FF"/>
      <w:u w:val="single"/>
    </w:rPr>
  </w:style>
  <w:style w:type="paragraph" w:customStyle="1" w:styleId="Footnote">
    <w:name w:val="Footnote"/>
    <w:link w:val="Footnote0"/>
    <w:rsid w:val="00B43CD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43CD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43CD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43CD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43CDE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B43CDE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B43CD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43CD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43CD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43CD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43CD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43CD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43CD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43CD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43CD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43CD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43CDE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B43CDE"/>
  </w:style>
  <w:style w:type="character" w:customStyle="1" w:styleId="20">
    <w:name w:val="Заголовок 2 Знак"/>
    <w:link w:val="2"/>
    <w:rsid w:val="00B43CD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informatika/3/files/eor9/tests/test-9-2.exe" TargetMode="External"/><Relationship Id="rId5" Type="http://schemas.openxmlformats.org/officeDocument/2006/relationships/hyperlink" Target="https://lbz.ru/metodist/authors/informatika/3/eor9.php" TargetMode="External"/><Relationship Id="rId4" Type="http://schemas.openxmlformats.org/officeDocument/2006/relationships/hyperlink" Target="https://m.edsoo.ru/8a17d1c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2024-02-08T03:57:00Z</dcterms:created>
  <dcterms:modified xsi:type="dcterms:W3CDTF">2024-02-08T03:59:00Z</dcterms:modified>
</cp:coreProperties>
</file>